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00C4D8" w14:textId="77777777" w:rsidR="00FB7A5D" w:rsidRPr="00327CF3" w:rsidRDefault="00FB7A5D" w:rsidP="00FB7A5D">
      <w:pPr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b/>
          <w:bCs/>
          <w:color w:val="000000"/>
        </w:rPr>
      </w:pPr>
      <w:r w:rsidRPr="00327CF3">
        <w:rPr>
          <w:b/>
          <w:bCs/>
          <w:color w:val="000000"/>
          <w:sz w:val="30"/>
          <w:szCs w:val="30"/>
        </w:rPr>
        <w:t>MAINE HISTORIC PRESERVATION COMMISSION</w:t>
      </w:r>
    </w:p>
    <w:p w14:paraId="518C967E" w14:textId="77777777" w:rsidR="00FB7A5D" w:rsidRDefault="00FB7A5D" w:rsidP="00FB7A5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  <w:bCs/>
          <w:color w:val="000000"/>
          <w:u w:val="single"/>
        </w:rPr>
      </w:pPr>
    </w:p>
    <w:p w14:paraId="19763BB7" w14:textId="77777777" w:rsidR="00FB7A5D" w:rsidRPr="00327CF3" w:rsidRDefault="00FB7A5D" w:rsidP="00FB7A5D">
      <w:pPr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  <w:bCs/>
          <w:color w:val="000000"/>
          <w:sz w:val="30"/>
          <w:szCs w:val="30"/>
          <w:u w:val="single"/>
        </w:rPr>
      </w:pPr>
      <w:r>
        <w:rPr>
          <w:b/>
          <w:bCs/>
          <w:color w:val="000000"/>
        </w:rPr>
        <w:tab/>
      </w:r>
      <w:r w:rsidRPr="00327CF3">
        <w:rPr>
          <w:b/>
          <w:bCs/>
          <w:color w:val="000000"/>
          <w:sz w:val="28"/>
          <w:szCs w:val="28"/>
          <w:u w:val="single"/>
        </w:rPr>
        <w:t>Inventory Data for Municipal Growth Management Plans</w:t>
      </w:r>
    </w:p>
    <w:p w14:paraId="67DD8A15" w14:textId="77777777" w:rsidR="00FB7A5D" w:rsidRPr="00854B97" w:rsidRDefault="00FB7A5D" w:rsidP="00FB7A5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  <w:bCs/>
          <w:color w:val="000000"/>
          <w:sz w:val="30"/>
          <w:szCs w:val="30"/>
        </w:rPr>
      </w:pPr>
    </w:p>
    <w:p w14:paraId="39074715" w14:textId="77777777" w:rsidR="00FB7A5D" w:rsidRDefault="00FB7A5D" w:rsidP="00FB7A5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  <w:bCs/>
          <w:color w:val="000000"/>
          <w:sz w:val="30"/>
          <w:szCs w:val="30"/>
          <w:u w:val="single"/>
        </w:rPr>
      </w:pPr>
    </w:p>
    <w:p w14:paraId="673EC958" w14:textId="77777777" w:rsidR="00FB7A5D" w:rsidRDefault="00FB7A5D" w:rsidP="00FB7A5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440" w:hanging="1440"/>
        <w:rPr>
          <w:color w:val="000000"/>
          <w:u w:val="single"/>
        </w:rPr>
      </w:pPr>
      <w:r>
        <w:rPr>
          <w:color w:val="000000"/>
        </w:rPr>
        <w:t>Resource:</w:t>
      </w:r>
      <w:r>
        <w:rPr>
          <w:color w:val="000000"/>
        </w:rPr>
        <w:tab/>
      </w:r>
      <w:r>
        <w:rPr>
          <w:color w:val="000000"/>
          <w:u w:val="single"/>
        </w:rPr>
        <w:t xml:space="preserve">        </w:t>
      </w:r>
      <w:r>
        <w:rPr>
          <w:color w:val="000000"/>
        </w:rPr>
        <w:t>Prehistoric Archaeological Sites: Arthur Spiess</w:t>
      </w:r>
    </w:p>
    <w:p w14:paraId="6EBF1134" w14:textId="77777777" w:rsidR="00FB7A5D" w:rsidRDefault="00FB7A5D" w:rsidP="00FB7A5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color w:val="000000"/>
          <w:u w:val="single"/>
        </w:rPr>
      </w:pPr>
    </w:p>
    <w:p w14:paraId="3303E8BC" w14:textId="4ADC85B6" w:rsidR="00FB7A5D" w:rsidRDefault="00FB7A5D" w:rsidP="00FB7A5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firstLine="1440"/>
        <w:rPr>
          <w:color w:val="000000"/>
          <w:u w:val="single"/>
        </w:rPr>
      </w:pPr>
      <w:r>
        <w:rPr>
          <w:color w:val="000000"/>
          <w:u w:val="single"/>
        </w:rPr>
        <w:t xml:space="preserve">       </w:t>
      </w:r>
      <w:r>
        <w:rPr>
          <w:color w:val="000000"/>
        </w:rPr>
        <w:t>Historic Archaeological Sites: Le</w:t>
      </w:r>
      <w:r w:rsidR="0046751A">
        <w:rPr>
          <w:color w:val="000000"/>
        </w:rPr>
        <w:t>ith Smith</w:t>
      </w:r>
    </w:p>
    <w:p w14:paraId="38043D0E" w14:textId="77777777" w:rsidR="00FB7A5D" w:rsidRDefault="00FB7A5D" w:rsidP="00FB7A5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color w:val="000000"/>
          <w:u w:val="single"/>
        </w:rPr>
      </w:pPr>
    </w:p>
    <w:p w14:paraId="15A703E0" w14:textId="77777777" w:rsidR="00FB7A5D" w:rsidRDefault="00FB7A5D" w:rsidP="00FB7A5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firstLine="1440"/>
        <w:rPr>
          <w:color w:val="000000"/>
          <w:u w:val="single"/>
        </w:rPr>
      </w:pPr>
      <w:r>
        <w:rPr>
          <w:color w:val="000000"/>
          <w:u w:val="single"/>
        </w:rPr>
        <w:t xml:space="preserve">  X    </w:t>
      </w:r>
      <w:r>
        <w:rPr>
          <w:color w:val="000000"/>
        </w:rPr>
        <w:t>Historic Buildings/Structures/Objects: Kirk Mohney</w:t>
      </w:r>
    </w:p>
    <w:p w14:paraId="434C6E49" w14:textId="77777777" w:rsidR="00FB7A5D" w:rsidRDefault="00FB7A5D" w:rsidP="00FB7A5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color w:val="000000"/>
          <w:u w:val="single"/>
        </w:rPr>
      </w:pPr>
    </w:p>
    <w:p w14:paraId="662FAC0D" w14:textId="77777777" w:rsidR="00FB7A5D" w:rsidRDefault="00FB7A5D" w:rsidP="00FB7A5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color w:val="000000"/>
          <w:u w:val="single"/>
        </w:rPr>
      </w:pPr>
    </w:p>
    <w:p w14:paraId="4DE85E24" w14:textId="77777777" w:rsidR="00FB7A5D" w:rsidRDefault="00FB7A5D" w:rsidP="00FB7A5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color w:val="000000"/>
          <w:u w:val="single"/>
        </w:rPr>
      </w:pPr>
      <w:r>
        <w:rPr>
          <w:color w:val="000000"/>
        </w:rPr>
        <w:t>Municipality:</w:t>
      </w:r>
      <w:r>
        <w:rPr>
          <w:color w:val="000000"/>
          <w:u w:val="single"/>
        </w:rPr>
        <w:t xml:space="preserve">     </w:t>
      </w:r>
      <w:r>
        <w:rPr>
          <w:b/>
          <w:bCs/>
          <w:color w:val="000000"/>
          <w:u w:val="single"/>
        </w:rPr>
        <w:t xml:space="preserve">Tremont </w:t>
      </w:r>
      <w:r>
        <w:rPr>
          <w:color w:val="000000"/>
          <w:u w:val="single"/>
        </w:rPr>
        <w:t xml:space="preserve">     </w:t>
      </w:r>
    </w:p>
    <w:p w14:paraId="667068BD" w14:textId="77777777" w:rsidR="00FB7A5D" w:rsidRDefault="00FB7A5D" w:rsidP="00FB7A5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color w:val="000000"/>
          <w:u w:val="single"/>
        </w:rPr>
      </w:pPr>
      <w:r>
        <w:rPr>
          <w:color w:val="000000"/>
          <w:u w:val="single"/>
        </w:rPr>
        <w:t xml:space="preserve">                                                                                                                                              </w:t>
      </w:r>
    </w:p>
    <w:p w14:paraId="016EF674" w14:textId="77777777" w:rsidR="00FB7A5D" w:rsidRDefault="00FB7A5D" w:rsidP="00FB7A5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color w:val="000000"/>
          <w:u w:val="single"/>
        </w:rPr>
      </w:pPr>
    </w:p>
    <w:p w14:paraId="18F160D0" w14:textId="50E91F6F" w:rsidR="00FB7A5D" w:rsidRDefault="00FB7A5D" w:rsidP="00FB7A5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color w:val="000000"/>
        </w:rPr>
      </w:pPr>
      <w:r>
        <w:rPr>
          <w:color w:val="000000"/>
        </w:rPr>
        <w:t xml:space="preserve">Inventory data as of      </w:t>
      </w:r>
      <w:r w:rsidR="0046751A">
        <w:rPr>
          <w:b/>
          <w:bCs/>
          <w:color w:val="000000"/>
          <w:u w:val="single"/>
        </w:rPr>
        <w:t>October, 2020</w:t>
      </w:r>
      <w:r>
        <w:rPr>
          <w:b/>
          <w:bCs/>
          <w:color w:val="000000"/>
          <w:u w:val="single"/>
        </w:rPr>
        <w:t xml:space="preserve"> </w:t>
      </w:r>
      <w:r>
        <w:rPr>
          <w:color w:val="000000"/>
        </w:rPr>
        <w:t xml:space="preserve"> :</w:t>
      </w:r>
    </w:p>
    <w:p w14:paraId="7F1BC687" w14:textId="77777777" w:rsidR="00FB7A5D" w:rsidRDefault="00FB7A5D" w:rsidP="00FB7A5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color w:val="000000"/>
        </w:rPr>
      </w:pPr>
    </w:p>
    <w:p w14:paraId="679C32DF" w14:textId="57C63632" w:rsidR="00FB7A5D" w:rsidRPr="0046751A" w:rsidRDefault="0046751A" w:rsidP="00FB7A5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eastAsia="PMingLiU"/>
          <w:color w:val="000000"/>
        </w:rPr>
      </w:pPr>
      <w:r w:rsidRPr="0046751A">
        <w:rPr>
          <w:rFonts w:eastAsia="PMingLiU"/>
          <w:color w:val="000000"/>
        </w:rPr>
        <w:t>The following properties are listed in the National Register of Historic Places:</w:t>
      </w:r>
    </w:p>
    <w:p w14:paraId="6A1A1219" w14:textId="77777777" w:rsidR="0046751A" w:rsidRDefault="0046751A" w:rsidP="00FB7A5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PMingLiU" w:eastAsia="PMingLiU" w:cs="PMingLiU"/>
          <w:color w:val="000000"/>
        </w:rPr>
      </w:pPr>
    </w:p>
    <w:p w14:paraId="6E5886FA" w14:textId="77777777" w:rsidR="00FB7A5D" w:rsidRPr="0046751A" w:rsidRDefault="00FB7A5D" w:rsidP="00FB7A5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eastAsia="PMingLiU"/>
          <w:color w:val="000000"/>
        </w:rPr>
      </w:pPr>
      <w:r w:rsidRPr="0046751A">
        <w:rPr>
          <w:rFonts w:eastAsia="PMingLiU"/>
          <w:color w:val="000000"/>
        </w:rPr>
        <w:t>Bass Harbor Head Light Station</w:t>
      </w:r>
    </w:p>
    <w:p w14:paraId="553F0939" w14:textId="399F9172" w:rsidR="00FB7A5D" w:rsidRDefault="00FB7A5D" w:rsidP="00FB7A5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eastAsia="PMingLiU"/>
          <w:color w:val="000000"/>
        </w:rPr>
      </w:pPr>
      <w:r w:rsidRPr="0046751A">
        <w:rPr>
          <w:rFonts w:eastAsia="PMingLiU"/>
          <w:color w:val="000000"/>
        </w:rPr>
        <w:t>Dix Family Stable, Route 102A</w:t>
      </w:r>
    </w:p>
    <w:p w14:paraId="399B858D" w14:textId="12B59A28" w:rsidR="0046751A" w:rsidRDefault="0046751A" w:rsidP="00FB7A5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eastAsia="PMingLiU"/>
          <w:color w:val="000000"/>
        </w:rPr>
      </w:pPr>
      <w:r>
        <w:rPr>
          <w:rFonts w:eastAsia="PMingLiU"/>
          <w:color w:val="000000"/>
        </w:rPr>
        <w:t>Moore-Mayo House, Lighthouse Road</w:t>
      </w:r>
    </w:p>
    <w:p w14:paraId="5BE7A55B" w14:textId="57DD4E81" w:rsidR="0046751A" w:rsidRDefault="0046751A" w:rsidP="00FB7A5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eastAsia="PMingLiU"/>
          <w:color w:val="000000"/>
        </w:rPr>
      </w:pPr>
      <w:r>
        <w:rPr>
          <w:rFonts w:eastAsia="PMingLiU"/>
          <w:color w:val="000000"/>
        </w:rPr>
        <w:t>Bass Harbor Memorial Library, 89 B</w:t>
      </w:r>
      <w:r w:rsidR="00D742EB">
        <w:rPr>
          <w:rFonts w:eastAsia="PMingLiU"/>
          <w:color w:val="000000"/>
        </w:rPr>
        <w:t>e</w:t>
      </w:r>
      <w:bookmarkStart w:id="0" w:name="_GoBack"/>
      <w:bookmarkEnd w:id="0"/>
      <w:r>
        <w:rPr>
          <w:rFonts w:eastAsia="PMingLiU"/>
          <w:color w:val="000000"/>
        </w:rPr>
        <w:t>rnard Road</w:t>
      </w:r>
    </w:p>
    <w:p w14:paraId="2F76F3D2" w14:textId="18E0C5CB" w:rsidR="0046751A" w:rsidRPr="0046751A" w:rsidRDefault="0046751A" w:rsidP="00FB7A5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color w:val="000000"/>
        </w:rPr>
      </w:pPr>
      <w:r>
        <w:rPr>
          <w:rFonts w:eastAsia="PMingLiU"/>
          <w:color w:val="000000"/>
        </w:rPr>
        <w:t>Old Red Store, 129 B</w:t>
      </w:r>
      <w:r w:rsidR="00D742EB">
        <w:rPr>
          <w:rFonts w:eastAsia="PMingLiU"/>
          <w:color w:val="000000"/>
        </w:rPr>
        <w:t>e</w:t>
      </w:r>
      <w:r>
        <w:rPr>
          <w:rFonts w:eastAsia="PMingLiU"/>
          <w:color w:val="000000"/>
        </w:rPr>
        <w:t>rnard Road</w:t>
      </w:r>
    </w:p>
    <w:p w14:paraId="6E51B8D4" w14:textId="77777777" w:rsidR="00FB7A5D" w:rsidRDefault="00FB7A5D" w:rsidP="00FB7A5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color w:val="000000"/>
        </w:rPr>
      </w:pPr>
    </w:p>
    <w:p w14:paraId="502C9726" w14:textId="77777777" w:rsidR="00FB7A5D" w:rsidRDefault="00FB7A5D" w:rsidP="00FB7A5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color w:val="000000"/>
        </w:rPr>
      </w:pPr>
    </w:p>
    <w:p w14:paraId="09D54BFD" w14:textId="77777777" w:rsidR="00461F4F" w:rsidRDefault="00461F4F" w:rsidP="00461F4F">
      <w:pPr>
        <w:rPr>
          <w:rFonts w:eastAsia="Times New Roman"/>
        </w:rPr>
      </w:pPr>
      <w:r>
        <w:t>Digital Copies of the National Register nomination forms(s) are available by contacting the Commission at (207)-287-2132 x 2.</w:t>
      </w:r>
    </w:p>
    <w:p w14:paraId="56D0DEC8" w14:textId="77777777" w:rsidR="00461F4F" w:rsidRDefault="00461F4F" w:rsidP="00461F4F"/>
    <w:p w14:paraId="25FF8F80" w14:textId="5830EA1B" w:rsidR="00461F4F" w:rsidRDefault="00461F4F" w:rsidP="00461F4F">
      <w:pPr>
        <w:jc w:val="both"/>
      </w:pPr>
      <w:r>
        <w:t>To see if other properties in your community have been determined eligible for listing in the National Register, please refer to the CARMA Sheet that is included in the data packet.</w:t>
      </w:r>
    </w:p>
    <w:p w14:paraId="59AF69A4" w14:textId="77777777" w:rsidR="00FB7A5D" w:rsidRDefault="00FB7A5D" w:rsidP="00FB7A5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color w:val="000000"/>
        </w:rPr>
      </w:pPr>
    </w:p>
    <w:p w14:paraId="39749471" w14:textId="77777777" w:rsidR="00FB7A5D" w:rsidRDefault="00FB7A5D" w:rsidP="00FB7A5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color w:val="000000"/>
        </w:rPr>
      </w:pPr>
    </w:p>
    <w:p w14:paraId="4DE11D12" w14:textId="77777777" w:rsidR="00FB7A5D" w:rsidRDefault="00FB7A5D" w:rsidP="00FB7A5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color w:val="000000"/>
          <w:u w:val="single"/>
        </w:rPr>
      </w:pPr>
    </w:p>
    <w:p w14:paraId="50251381" w14:textId="77777777" w:rsidR="00FB7A5D" w:rsidRDefault="00FB7A5D" w:rsidP="00FB7A5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color w:val="000000"/>
          <w:u w:val="single"/>
        </w:rPr>
      </w:pPr>
    </w:p>
    <w:p w14:paraId="396A1F25" w14:textId="77777777" w:rsidR="00FB7A5D" w:rsidRDefault="00FB7A5D" w:rsidP="00FB7A5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color w:val="000000"/>
          <w:u w:val="single"/>
        </w:rPr>
      </w:pPr>
    </w:p>
    <w:p w14:paraId="37399BC5" w14:textId="77777777" w:rsidR="00FB7A5D" w:rsidRDefault="00FB7A5D" w:rsidP="00FB7A5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color w:val="000000"/>
          <w:u w:val="single"/>
        </w:rPr>
      </w:pPr>
      <w:r>
        <w:rPr>
          <w:color w:val="000000"/>
          <w:u w:val="single"/>
        </w:rPr>
        <w:t xml:space="preserve">                                                                                                                                                  </w:t>
      </w:r>
    </w:p>
    <w:p w14:paraId="3819996D" w14:textId="77777777" w:rsidR="00FB7A5D" w:rsidRDefault="00FB7A5D" w:rsidP="00FB7A5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color w:val="000000"/>
        </w:rPr>
      </w:pPr>
      <w:r>
        <w:rPr>
          <w:color w:val="000000"/>
        </w:rPr>
        <w:t>Needs for further survey, inventory, and analysis:</w:t>
      </w:r>
    </w:p>
    <w:p w14:paraId="491FC1AA" w14:textId="77777777" w:rsidR="00FB7A5D" w:rsidRDefault="00FB7A5D" w:rsidP="00FB7A5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color w:val="000000"/>
        </w:rPr>
      </w:pPr>
    </w:p>
    <w:p w14:paraId="62557325" w14:textId="77777777" w:rsidR="00FB7A5D" w:rsidRPr="0046751A" w:rsidRDefault="00FB7A5D" w:rsidP="00FB7A5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color w:val="000000"/>
        </w:rPr>
      </w:pPr>
      <w:r w:rsidRPr="0046751A">
        <w:rPr>
          <w:rFonts w:eastAsia="PMingLiU"/>
          <w:color w:val="000000"/>
        </w:rPr>
        <w:t>A comprehensive survey of Tremont’s historic above-ground resources needs to be conducted in order to identify other properties which may be eligible for nomination to the National Register of Historic Places.</w:t>
      </w:r>
    </w:p>
    <w:p w14:paraId="032F2ADC" w14:textId="77777777" w:rsidR="00FB7A5D" w:rsidRDefault="00FB7A5D" w:rsidP="00FB7A5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firstLine="720"/>
        <w:rPr>
          <w:b/>
          <w:bCs/>
          <w:color w:val="0000FF"/>
          <w:u w:val="single"/>
        </w:rPr>
      </w:pPr>
    </w:p>
    <w:p w14:paraId="438BFA49" w14:textId="77777777" w:rsidR="00723DBF" w:rsidRDefault="00D742EB"/>
    <w:sectPr w:rsidR="00723D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7A5D"/>
    <w:rsid w:val="0009743E"/>
    <w:rsid w:val="00327CF3"/>
    <w:rsid w:val="00461F4F"/>
    <w:rsid w:val="0046751A"/>
    <w:rsid w:val="0077114A"/>
    <w:rsid w:val="00854B97"/>
    <w:rsid w:val="00D742EB"/>
    <w:rsid w:val="00EC7D4A"/>
    <w:rsid w:val="00FB7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5AFE2F"/>
  <w15:chartTrackingRefBased/>
  <w15:docId w15:val="{AA4E5BED-E279-4D84-B159-F55D2E50E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B7A5D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521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Mohney, Kirk</dc:creator>
  <cp:keywords/>
  <dc:description/>
  <cp:lastModifiedBy>Mohney, Kirk</cp:lastModifiedBy>
  <cp:revision>6</cp:revision>
  <dcterms:created xsi:type="dcterms:W3CDTF">2020-10-02T18:51:00Z</dcterms:created>
  <dcterms:modified xsi:type="dcterms:W3CDTF">2020-10-02T19:23:00Z</dcterms:modified>
</cp:coreProperties>
</file>